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25" w:rsidRPr="005762E7" w:rsidRDefault="00F53325">
      <w:pPr>
        <w:pStyle w:val="ConsPlusTitlePage"/>
        <w:rPr>
          <w:rFonts w:ascii="Times New Roman" w:hAnsi="Times New Roman" w:cs="Times New Roman"/>
          <w:sz w:val="32"/>
          <w:szCs w:val="32"/>
        </w:rPr>
      </w:pPr>
      <w:r w:rsidRPr="005762E7">
        <w:rPr>
          <w:rFonts w:ascii="Times New Roman" w:hAnsi="Times New Roman" w:cs="Times New Roman"/>
          <w:sz w:val="32"/>
          <w:szCs w:val="32"/>
        </w:rPr>
        <w:t xml:space="preserve">Документ предоставлен </w:t>
      </w:r>
      <w:hyperlink r:id="rId5" w:history="1">
        <w:proofErr w:type="spellStart"/>
        <w:r w:rsidRPr="005762E7">
          <w:rPr>
            <w:rFonts w:ascii="Times New Roman" w:hAnsi="Times New Roman" w:cs="Times New Roman"/>
            <w:color w:val="0000FF"/>
            <w:sz w:val="32"/>
            <w:szCs w:val="32"/>
          </w:rPr>
          <w:t>КонсультантПлюс</w:t>
        </w:r>
        <w:proofErr w:type="spellEnd"/>
      </w:hyperlink>
      <w:r w:rsidRPr="005762E7">
        <w:rPr>
          <w:rFonts w:ascii="Times New Roman" w:hAnsi="Times New Roman" w:cs="Times New Roman"/>
          <w:sz w:val="32"/>
          <w:szCs w:val="32"/>
        </w:rPr>
        <w:br/>
      </w:r>
    </w:p>
    <w:p w:rsidR="00F53325" w:rsidRPr="005762E7" w:rsidRDefault="00F53325">
      <w:pPr>
        <w:pStyle w:val="ConsPlusTitle"/>
        <w:jc w:val="center"/>
        <w:outlineLvl w:val="0"/>
        <w:rPr>
          <w:rFonts w:ascii="Times New Roman" w:hAnsi="Times New Roman" w:cs="Times New Roman"/>
          <w:sz w:val="32"/>
          <w:szCs w:val="32"/>
        </w:rPr>
      </w:pPr>
      <w:r w:rsidRPr="005762E7">
        <w:rPr>
          <w:rFonts w:ascii="Times New Roman" w:hAnsi="Times New Roman" w:cs="Times New Roman"/>
          <w:sz w:val="32"/>
          <w:szCs w:val="32"/>
        </w:rPr>
        <w:t>ПРАВИТЕЛЬСТВО ЧЕЛЯБИНСКОЙ ОБЛАСТИ</w:t>
      </w:r>
    </w:p>
    <w:p w:rsidR="00F53325" w:rsidRPr="005762E7" w:rsidRDefault="00F53325">
      <w:pPr>
        <w:pStyle w:val="ConsPlusTitle"/>
        <w:jc w:val="center"/>
        <w:rPr>
          <w:rFonts w:ascii="Times New Roman" w:hAnsi="Times New Roman" w:cs="Times New Roman"/>
          <w:sz w:val="32"/>
          <w:szCs w:val="32"/>
        </w:rPr>
      </w:pPr>
    </w:p>
    <w:p w:rsidR="00F53325" w:rsidRPr="005762E7" w:rsidRDefault="00F53325">
      <w:pPr>
        <w:pStyle w:val="ConsPlusTitle"/>
        <w:jc w:val="center"/>
        <w:rPr>
          <w:rFonts w:ascii="Times New Roman" w:hAnsi="Times New Roman" w:cs="Times New Roman"/>
          <w:sz w:val="32"/>
          <w:szCs w:val="32"/>
        </w:rPr>
      </w:pPr>
      <w:r w:rsidRPr="005762E7">
        <w:rPr>
          <w:rFonts w:ascii="Times New Roman" w:hAnsi="Times New Roman" w:cs="Times New Roman"/>
          <w:sz w:val="32"/>
          <w:szCs w:val="32"/>
        </w:rPr>
        <w:t>ПОСТАНОВЛЕНИЕ</w:t>
      </w:r>
    </w:p>
    <w:p w:rsidR="00F53325" w:rsidRPr="005762E7" w:rsidRDefault="00F53325">
      <w:pPr>
        <w:pStyle w:val="ConsPlusTitle"/>
        <w:jc w:val="center"/>
        <w:rPr>
          <w:rFonts w:ascii="Times New Roman" w:hAnsi="Times New Roman" w:cs="Times New Roman"/>
          <w:sz w:val="32"/>
          <w:szCs w:val="32"/>
        </w:rPr>
      </w:pPr>
      <w:r w:rsidRPr="005762E7">
        <w:rPr>
          <w:rFonts w:ascii="Times New Roman" w:hAnsi="Times New Roman" w:cs="Times New Roman"/>
          <w:sz w:val="32"/>
          <w:szCs w:val="32"/>
        </w:rPr>
        <w:t>от 16 июня 2015 г. N 303-П</w:t>
      </w:r>
    </w:p>
    <w:p w:rsidR="00F53325" w:rsidRPr="005762E7" w:rsidRDefault="00F53325">
      <w:pPr>
        <w:pStyle w:val="ConsPlusTitle"/>
        <w:jc w:val="center"/>
        <w:rPr>
          <w:rFonts w:ascii="Times New Roman" w:hAnsi="Times New Roman" w:cs="Times New Roman"/>
          <w:sz w:val="32"/>
          <w:szCs w:val="32"/>
        </w:rPr>
      </w:pPr>
      <w:r w:rsidRPr="005762E7">
        <w:rPr>
          <w:rFonts w:ascii="Times New Roman" w:hAnsi="Times New Roman" w:cs="Times New Roman"/>
          <w:sz w:val="32"/>
          <w:szCs w:val="32"/>
        </w:rPr>
        <w:t xml:space="preserve">О </w:t>
      </w:r>
      <w:proofErr w:type="gramStart"/>
      <w:r w:rsidRPr="005762E7">
        <w:rPr>
          <w:rFonts w:ascii="Times New Roman" w:hAnsi="Times New Roman" w:cs="Times New Roman"/>
          <w:sz w:val="32"/>
          <w:szCs w:val="32"/>
        </w:rPr>
        <w:t>Положении</w:t>
      </w:r>
      <w:proofErr w:type="gramEnd"/>
      <w:r w:rsidRPr="005762E7">
        <w:rPr>
          <w:rFonts w:ascii="Times New Roman" w:hAnsi="Times New Roman" w:cs="Times New Roman"/>
          <w:sz w:val="32"/>
          <w:szCs w:val="32"/>
        </w:rPr>
        <w:t xml:space="preserve"> о порядке и условиях возмещения</w:t>
      </w:r>
    </w:p>
    <w:p w:rsidR="00F53325" w:rsidRPr="005762E7" w:rsidRDefault="00F53325">
      <w:pPr>
        <w:pStyle w:val="ConsPlusTitle"/>
        <w:jc w:val="center"/>
        <w:rPr>
          <w:rFonts w:ascii="Times New Roman" w:hAnsi="Times New Roman" w:cs="Times New Roman"/>
          <w:sz w:val="32"/>
          <w:szCs w:val="32"/>
        </w:rPr>
      </w:pPr>
      <w:r w:rsidRPr="005762E7">
        <w:rPr>
          <w:rFonts w:ascii="Times New Roman" w:hAnsi="Times New Roman" w:cs="Times New Roman"/>
          <w:sz w:val="32"/>
          <w:szCs w:val="32"/>
        </w:rPr>
        <w:t>реабилитированным лицам, проживающим на территории</w:t>
      </w:r>
    </w:p>
    <w:p w:rsidR="00F53325" w:rsidRPr="005762E7" w:rsidRDefault="00F53325">
      <w:pPr>
        <w:pStyle w:val="ConsPlusTitle"/>
        <w:jc w:val="center"/>
        <w:rPr>
          <w:rFonts w:ascii="Times New Roman" w:hAnsi="Times New Roman" w:cs="Times New Roman"/>
          <w:sz w:val="32"/>
          <w:szCs w:val="32"/>
        </w:rPr>
      </w:pPr>
      <w:r w:rsidRPr="005762E7">
        <w:rPr>
          <w:rFonts w:ascii="Times New Roman" w:hAnsi="Times New Roman" w:cs="Times New Roman"/>
          <w:sz w:val="32"/>
          <w:szCs w:val="32"/>
        </w:rPr>
        <w:t>Челябинской области, расходов на проезд</w:t>
      </w:r>
    </w:p>
    <w:p w:rsidR="00F53325" w:rsidRPr="005762E7" w:rsidRDefault="00F53325">
      <w:pPr>
        <w:pStyle w:val="ConsPlusTitle"/>
        <w:jc w:val="center"/>
        <w:rPr>
          <w:rFonts w:ascii="Times New Roman" w:hAnsi="Times New Roman" w:cs="Times New Roman"/>
          <w:sz w:val="32"/>
          <w:szCs w:val="32"/>
        </w:rPr>
      </w:pPr>
      <w:r w:rsidRPr="005762E7">
        <w:rPr>
          <w:rFonts w:ascii="Times New Roman" w:hAnsi="Times New Roman" w:cs="Times New Roman"/>
          <w:sz w:val="32"/>
          <w:szCs w:val="32"/>
        </w:rPr>
        <w:t>на междугородном транспорте</w:t>
      </w:r>
    </w:p>
    <w:p w:rsidR="00F53325" w:rsidRPr="005762E7" w:rsidRDefault="00F53325">
      <w:pPr>
        <w:pStyle w:val="ConsPlusNormal"/>
        <w:jc w:val="center"/>
        <w:rPr>
          <w:rFonts w:ascii="Times New Roman" w:hAnsi="Times New Roman" w:cs="Times New Roman"/>
          <w:sz w:val="32"/>
          <w:szCs w:val="32"/>
        </w:rPr>
      </w:pPr>
    </w:p>
    <w:p w:rsidR="00F53325" w:rsidRPr="005762E7" w:rsidRDefault="00F53325">
      <w:pPr>
        <w:pStyle w:val="ConsPlusNormal"/>
        <w:jc w:val="center"/>
        <w:rPr>
          <w:rFonts w:ascii="Times New Roman" w:hAnsi="Times New Roman" w:cs="Times New Roman"/>
          <w:sz w:val="32"/>
          <w:szCs w:val="32"/>
        </w:rPr>
      </w:pPr>
      <w:r w:rsidRPr="005762E7">
        <w:rPr>
          <w:rFonts w:ascii="Times New Roman" w:hAnsi="Times New Roman" w:cs="Times New Roman"/>
          <w:sz w:val="32"/>
          <w:szCs w:val="32"/>
        </w:rPr>
        <w:t>Список изменяющих документов</w:t>
      </w:r>
    </w:p>
    <w:p w:rsidR="00F53325" w:rsidRPr="005762E7" w:rsidRDefault="00F53325">
      <w:pPr>
        <w:pStyle w:val="ConsPlusNormal"/>
        <w:jc w:val="center"/>
        <w:rPr>
          <w:rFonts w:ascii="Times New Roman" w:hAnsi="Times New Roman" w:cs="Times New Roman"/>
          <w:sz w:val="32"/>
          <w:szCs w:val="32"/>
        </w:rPr>
      </w:pPr>
      <w:proofErr w:type="gramStart"/>
      <w:r w:rsidRPr="005762E7">
        <w:rPr>
          <w:rFonts w:ascii="Times New Roman" w:hAnsi="Times New Roman" w:cs="Times New Roman"/>
          <w:sz w:val="32"/>
          <w:szCs w:val="32"/>
        </w:rPr>
        <w:t>(в ред. Постановлений Правительства Челябинской области</w:t>
      </w:r>
      <w:proofErr w:type="gramEnd"/>
    </w:p>
    <w:p w:rsidR="00F53325" w:rsidRPr="005762E7" w:rsidRDefault="00F53325">
      <w:pPr>
        <w:pStyle w:val="ConsPlusNormal"/>
        <w:jc w:val="center"/>
        <w:rPr>
          <w:rFonts w:ascii="Times New Roman" w:hAnsi="Times New Roman" w:cs="Times New Roman"/>
          <w:sz w:val="32"/>
          <w:szCs w:val="32"/>
        </w:rPr>
      </w:pPr>
      <w:r w:rsidRPr="005762E7">
        <w:rPr>
          <w:rFonts w:ascii="Times New Roman" w:hAnsi="Times New Roman" w:cs="Times New Roman"/>
          <w:sz w:val="32"/>
          <w:szCs w:val="32"/>
        </w:rPr>
        <w:t xml:space="preserve">от 16.02.2016 </w:t>
      </w:r>
      <w:hyperlink r:id="rId6" w:history="1">
        <w:r w:rsidRPr="005762E7">
          <w:rPr>
            <w:rFonts w:ascii="Times New Roman" w:hAnsi="Times New Roman" w:cs="Times New Roman"/>
            <w:color w:val="0000FF"/>
            <w:sz w:val="32"/>
            <w:szCs w:val="32"/>
          </w:rPr>
          <w:t>N 70-П</w:t>
        </w:r>
      </w:hyperlink>
      <w:r w:rsidRPr="005762E7">
        <w:rPr>
          <w:rFonts w:ascii="Times New Roman" w:hAnsi="Times New Roman" w:cs="Times New Roman"/>
          <w:sz w:val="32"/>
          <w:szCs w:val="32"/>
        </w:rPr>
        <w:t xml:space="preserve">, от 23.03.2016 </w:t>
      </w:r>
      <w:hyperlink r:id="rId7" w:history="1">
        <w:r w:rsidRPr="005762E7">
          <w:rPr>
            <w:rFonts w:ascii="Times New Roman" w:hAnsi="Times New Roman" w:cs="Times New Roman"/>
            <w:color w:val="0000FF"/>
            <w:sz w:val="32"/>
            <w:szCs w:val="32"/>
          </w:rPr>
          <w:t>N 151-П</w:t>
        </w:r>
      </w:hyperlink>
      <w:r w:rsidRPr="005762E7">
        <w:rPr>
          <w:rFonts w:ascii="Times New Roman" w:hAnsi="Times New Roman" w:cs="Times New Roman"/>
          <w:sz w:val="32"/>
          <w:szCs w:val="32"/>
        </w:rPr>
        <w:t>)</w:t>
      </w:r>
    </w:p>
    <w:p w:rsidR="00F53325" w:rsidRPr="005762E7" w:rsidRDefault="00F53325">
      <w:pPr>
        <w:pStyle w:val="ConsPlusNormal"/>
        <w:jc w:val="both"/>
        <w:rPr>
          <w:rFonts w:ascii="Times New Roman" w:hAnsi="Times New Roman" w:cs="Times New Roman"/>
          <w:sz w:val="32"/>
          <w:szCs w:val="32"/>
        </w:rPr>
      </w:pP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Во исполнение законов Челябинской области "</w:t>
      </w:r>
      <w:hyperlink r:id="rId8" w:history="1">
        <w:r w:rsidRPr="005762E7">
          <w:rPr>
            <w:rFonts w:ascii="Times New Roman" w:hAnsi="Times New Roman" w:cs="Times New Roman"/>
            <w:color w:val="0000FF"/>
            <w:sz w:val="32"/>
            <w:szCs w:val="32"/>
          </w:rPr>
          <w:t>О мерах социальной поддержки</w:t>
        </w:r>
      </w:hyperlink>
      <w:r w:rsidRPr="005762E7">
        <w:rPr>
          <w:rFonts w:ascii="Times New Roman" w:hAnsi="Times New Roman" w:cs="Times New Roman"/>
          <w:sz w:val="32"/>
          <w:szCs w:val="32"/>
        </w:rPr>
        <w:t xml:space="preserve"> жертв политических репрессий в Челябинской области" и "</w:t>
      </w:r>
      <w:hyperlink r:id="rId9" w:history="1">
        <w:r w:rsidRPr="005762E7">
          <w:rPr>
            <w:rFonts w:ascii="Times New Roman" w:hAnsi="Times New Roman" w:cs="Times New Roman"/>
            <w:color w:val="0000FF"/>
            <w:sz w:val="32"/>
            <w:szCs w:val="32"/>
          </w:rPr>
          <w:t>О наделении органов местного самоуправления</w:t>
        </w:r>
      </w:hyperlink>
      <w:r w:rsidRPr="005762E7">
        <w:rPr>
          <w:rFonts w:ascii="Times New Roman" w:hAnsi="Times New Roman" w:cs="Times New Roman"/>
          <w:sz w:val="32"/>
          <w:szCs w:val="32"/>
        </w:rPr>
        <w:t xml:space="preserve"> государственными полномочиями по социальной поддержке отдельных категорий граждан" Правительство Челябинской области</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ПОСТАНОВЛЯЕТ:</w:t>
      </w:r>
    </w:p>
    <w:p w:rsidR="00F53325" w:rsidRPr="005762E7" w:rsidRDefault="00F53325">
      <w:pPr>
        <w:pStyle w:val="ConsPlusNormal"/>
        <w:jc w:val="both"/>
        <w:rPr>
          <w:rFonts w:ascii="Times New Roman" w:hAnsi="Times New Roman" w:cs="Times New Roman"/>
          <w:sz w:val="32"/>
          <w:szCs w:val="32"/>
        </w:rPr>
      </w:pP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1. Утвердить прилагаемое </w:t>
      </w:r>
      <w:hyperlink w:anchor="P39" w:history="1">
        <w:r w:rsidRPr="005762E7">
          <w:rPr>
            <w:rFonts w:ascii="Times New Roman" w:hAnsi="Times New Roman" w:cs="Times New Roman"/>
            <w:color w:val="0000FF"/>
            <w:sz w:val="32"/>
            <w:szCs w:val="32"/>
          </w:rPr>
          <w:t>Положение</w:t>
        </w:r>
      </w:hyperlink>
      <w:r w:rsidRPr="005762E7">
        <w:rPr>
          <w:rFonts w:ascii="Times New Roman" w:hAnsi="Times New Roman" w:cs="Times New Roman"/>
          <w:sz w:val="32"/>
          <w:szCs w:val="32"/>
        </w:rPr>
        <w:t xml:space="preserve"> о порядке и условиях возмещения реабилитированным лицам, проживающим на территории Челябинской области, расходов на проезд на междугородном транспорте.</w:t>
      </w:r>
    </w:p>
    <w:p w:rsidR="00F53325" w:rsidRPr="005762E7" w:rsidRDefault="00F53325">
      <w:pPr>
        <w:pStyle w:val="ConsPlusNormal"/>
        <w:jc w:val="both"/>
        <w:rPr>
          <w:rFonts w:ascii="Times New Roman" w:hAnsi="Times New Roman" w:cs="Times New Roman"/>
          <w:sz w:val="32"/>
          <w:szCs w:val="32"/>
        </w:rPr>
      </w:pP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2. Настоящее постановление подлежит официальному опубликованию.</w:t>
      </w:r>
    </w:p>
    <w:p w:rsidR="00F53325" w:rsidRPr="005762E7" w:rsidRDefault="00F53325">
      <w:pPr>
        <w:pStyle w:val="ConsPlusNormal"/>
        <w:jc w:val="both"/>
        <w:rPr>
          <w:rFonts w:ascii="Times New Roman" w:hAnsi="Times New Roman" w:cs="Times New Roman"/>
          <w:sz w:val="32"/>
          <w:szCs w:val="32"/>
        </w:rPr>
      </w:pP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3. Настоящее постановление вступает в силу с 1 июля 2015 года.</w:t>
      </w:r>
    </w:p>
    <w:p w:rsidR="00F53325" w:rsidRPr="005762E7" w:rsidRDefault="00F53325">
      <w:pPr>
        <w:pStyle w:val="ConsPlusNormal"/>
        <w:jc w:val="both"/>
        <w:rPr>
          <w:rFonts w:ascii="Times New Roman" w:hAnsi="Times New Roman" w:cs="Times New Roman"/>
          <w:sz w:val="32"/>
          <w:szCs w:val="32"/>
        </w:rPr>
      </w:pPr>
    </w:p>
    <w:p w:rsidR="00F53325" w:rsidRPr="005762E7" w:rsidRDefault="00F53325">
      <w:pPr>
        <w:pStyle w:val="ConsPlusNormal"/>
        <w:jc w:val="right"/>
        <w:rPr>
          <w:rFonts w:ascii="Times New Roman" w:hAnsi="Times New Roman" w:cs="Times New Roman"/>
          <w:sz w:val="32"/>
          <w:szCs w:val="32"/>
        </w:rPr>
      </w:pPr>
      <w:r w:rsidRPr="005762E7">
        <w:rPr>
          <w:rFonts w:ascii="Times New Roman" w:hAnsi="Times New Roman" w:cs="Times New Roman"/>
          <w:sz w:val="32"/>
          <w:szCs w:val="32"/>
        </w:rPr>
        <w:t>Председатель</w:t>
      </w:r>
    </w:p>
    <w:p w:rsidR="00F53325" w:rsidRPr="005762E7" w:rsidRDefault="00F53325">
      <w:pPr>
        <w:pStyle w:val="ConsPlusNormal"/>
        <w:jc w:val="right"/>
        <w:rPr>
          <w:rFonts w:ascii="Times New Roman" w:hAnsi="Times New Roman" w:cs="Times New Roman"/>
          <w:sz w:val="32"/>
          <w:szCs w:val="32"/>
        </w:rPr>
      </w:pPr>
      <w:r w:rsidRPr="005762E7">
        <w:rPr>
          <w:rFonts w:ascii="Times New Roman" w:hAnsi="Times New Roman" w:cs="Times New Roman"/>
          <w:sz w:val="32"/>
          <w:szCs w:val="32"/>
        </w:rPr>
        <w:t>Правительства</w:t>
      </w:r>
    </w:p>
    <w:p w:rsidR="00F53325" w:rsidRPr="005762E7" w:rsidRDefault="00F53325">
      <w:pPr>
        <w:pStyle w:val="ConsPlusNormal"/>
        <w:jc w:val="right"/>
        <w:rPr>
          <w:rFonts w:ascii="Times New Roman" w:hAnsi="Times New Roman" w:cs="Times New Roman"/>
          <w:sz w:val="32"/>
          <w:szCs w:val="32"/>
        </w:rPr>
      </w:pPr>
      <w:r w:rsidRPr="005762E7">
        <w:rPr>
          <w:rFonts w:ascii="Times New Roman" w:hAnsi="Times New Roman" w:cs="Times New Roman"/>
          <w:sz w:val="32"/>
          <w:szCs w:val="32"/>
        </w:rPr>
        <w:t>Челябинской области</w:t>
      </w:r>
    </w:p>
    <w:p w:rsidR="00F53325" w:rsidRPr="005762E7" w:rsidRDefault="00F53325">
      <w:pPr>
        <w:pStyle w:val="ConsPlusNormal"/>
        <w:jc w:val="right"/>
        <w:rPr>
          <w:rFonts w:ascii="Times New Roman" w:hAnsi="Times New Roman" w:cs="Times New Roman"/>
          <w:sz w:val="32"/>
          <w:szCs w:val="32"/>
        </w:rPr>
      </w:pPr>
      <w:r w:rsidRPr="005762E7">
        <w:rPr>
          <w:rFonts w:ascii="Times New Roman" w:hAnsi="Times New Roman" w:cs="Times New Roman"/>
          <w:sz w:val="32"/>
          <w:szCs w:val="32"/>
        </w:rPr>
        <w:t>Б.А.ДУБРОВСКИЙ</w:t>
      </w:r>
    </w:p>
    <w:p w:rsidR="00F53325" w:rsidRPr="005762E7" w:rsidRDefault="00F53325">
      <w:pPr>
        <w:pStyle w:val="ConsPlusNormal"/>
        <w:jc w:val="both"/>
        <w:rPr>
          <w:rFonts w:ascii="Times New Roman" w:hAnsi="Times New Roman" w:cs="Times New Roman"/>
          <w:sz w:val="32"/>
          <w:szCs w:val="32"/>
        </w:rPr>
      </w:pPr>
    </w:p>
    <w:p w:rsidR="00F53325" w:rsidRPr="005762E7" w:rsidRDefault="00F53325">
      <w:pPr>
        <w:pStyle w:val="ConsPlusNormal"/>
        <w:jc w:val="right"/>
        <w:outlineLvl w:val="0"/>
        <w:rPr>
          <w:rFonts w:ascii="Times New Roman" w:hAnsi="Times New Roman" w:cs="Times New Roman"/>
          <w:sz w:val="32"/>
          <w:szCs w:val="32"/>
        </w:rPr>
      </w:pPr>
      <w:r w:rsidRPr="005762E7">
        <w:rPr>
          <w:rFonts w:ascii="Times New Roman" w:hAnsi="Times New Roman" w:cs="Times New Roman"/>
          <w:sz w:val="32"/>
          <w:szCs w:val="32"/>
        </w:rPr>
        <w:lastRenderedPageBreak/>
        <w:t>Утверждено</w:t>
      </w:r>
    </w:p>
    <w:p w:rsidR="00F53325" w:rsidRPr="005762E7" w:rsidRDefault="00F53325">
      <w:pPr>
        <w:pStyle w:val="ConsPlusNormal"/>
        <w:jc w:val="right"/>
        <w:rPr>
          <w:rFonts w:ascii="Times New Roman" w:hAnsi="Times New Roman" w:cs="Times New Roman"/>
          <w:sz w:val="32"/>
          <w:szCs w:val="32"/>
        </w:rPr>
      </w:pPr>
      <w:r w:rsidRPr="005762E7">
        <w:rPr>
          <w:rFonts w:ascii="Times New Roman" w:hAnsi="Times New Roman" w:cs="Times New Roman"/>
          <w:sz w:val="32"/>
          <w:szCs w:val="32"/>
        </w:rPr>
        <w:t>постановлением</w:t>
      </w:r>
    </w:p>
    <w:p w:rsidR="00F53325" w:rsidRPr="005762E7" w:rsidRDefault="00F53325">
      <w:pPr>
        <w:pStyle w:val="ConsPlusNormal"/>
        <w:jc w:val="right"/>
        <w:rPr>
          <w:rFonts w:ascii="Times New Roman" w:hAnsi="Times New Roman" w:cs="Times New Roman"/>
          <w:sz w:val="32"/>
          <w:szCs w:val="32"/>
        </w:rPr>
      </w:pPr>
      <w:r w:rsidRPr="005762E7">
        <w:rPr>
          <w:rFonts w:ascii="Times New Roman" w:hAnsi="Times New Roman" w:cs="Times New Roman"/>
          <w:sz w:val="32"/>
          <w:szCs w:val="32"/>
        </w:rPr>
        <w:t>Правительства</w:t>
      </w:r>
      <w:r w:rsidR="005762E7">
        <w:rPr>
          <w:rFonts w:ascii="Times New Roman" w:hAnsi="Times New Roman" w:cs="Times New Roman"/>
          <w:sz w:val="32"/>
          <w:szCs w:val="32"/>
        </w:rPr>
        <w:t xml:space="preserve"> </w:t>
      </w:r>
      <w:r w:rsidRPr="005762E7">
        <w:rPr>
          <w:rFonts w:ascii="Times New Roman" w:hAnsi="Times New Roman" w:cs="Times New Roman"/>
          <w:sz w:val="32"/>
          <w:szCs w:val="32"/>
        </w:rPr>
        <w:t>Челябинской области</w:t>
      </w:r>
    </w:p>
    <w:p w:rsidR="00F53325" w:rsidRPr="005762E7" w:rsidRDefault="00F53325">
      <w:pPr>
        <w:pStyle w:val="ConsPlusNormal"/>
        <w:jc w:val="right"/>
        <w:rPr>
          <w:rFonts w:ascii="Times New Roman" w:hAnsi="Times New Roman" w:cs="Times New Roman"/>
          <w:sz w:val="32"/>
          <w:szCs w:val="32"/>
        </w:rPr>
      </w:pPr>
      <w:r w:rsidRPr="005762E7">
        <w:rPr>
          <w:rFonts w:ascii="Times New Roman" w:hAnsi="Times New Roman" w:cs="Times New Roman"/>
          <w:sz w:val="32"/>
          <w:szCs w:val="32"/>
        </w:rPr>
        <w:t>от 16 июня 2015 г. N 303-П</w:t>
      </w:r>
    </w:p>
    <w:p w:rsidR="00F53325" w:rsidRPr="005762E7" w:rsidRDefault="00F53325">
      <w:pPr>
        <w:pStyle w:val="ConsPlusNormal"/>
        <w:jc w:val="both"/>
        <w:rPr>
          <w:rFonts w:ascii="Times New Roman" w:hAnsi="Times New Roman" w:cs="Times New Roman"/>
          <w:sz w:val="32"/>
          <w:szCs w:val="32"/>
        </w:rPr>
      </w:pPr>
    </w:p>
    <w:p w:rsidR="00F53325" w:rsidRPr="005762E7" w:rsidRDefault="00F53325">
      <w:pPr>
        <w:pStyle w:val="ConsPlusTitle"/>
        <w:jc w:val="center"/>
        <w:rPr>
          <w:rFonts w:ascii="Times New Roman" w:hAnsi="Times New Roman" w:cs="Times New Roman"/>
          <w:sz w:val="32"/>
          <w:szCs w:val="32"/>
        </w:rPr>
      </w:pPr>
      <w:bookmarkStart w:id="0" w:name="P39"/>
      <w:bookmarkEnd w:id="0"/>
      <w:r w:rsidRPr="005762E7">
        <w:rPr>
          <w:rFonts w:ascii="Times New Roman" w:hAnsi="Times New Roman" w:cs="Times New Roman"/>
          <w:sz w:val="32"/>
          <w:szCs w:val="32"/>
        </w:rPr>
        <w:t>Положение</w:t>
      </w:r>
    </w:p>
    <w:p w:rsidR="00F53325" w:rsidRPr="005762E7" w:rsidRDefault="00F53325">
      <w:pPr>
        <w:pStyle w:val="ConsPlusTitle"/>
        <w:jc w:val="center"/>
        <w:rPr>
          <w:rFonts w:ascii="Times New Roman" w:hAnsi="Times New Roman" w:cs="Times New Roman"/>
          <w:sz w:val="32"/>
          <w:szCs w:val="32"/>
        </w:rPr>
      </w:pPr>
      <w:r w:rsidRPr="005762E7">
        <w:rPr>
          <w:rFonts w:ascii="Times New Roman" w:hAnsi="Times New Roman" w:cs="Times New Roman"/>
          <w:sz w:val="32"/>
          <w:szCs w:val="32"/>
        </w:rPr>
        <w:t>о порядке и условиях возмещения реабилитированным лицам,</w:t>
      </w:r>
    </w:p>
    <w:p w:rsidR="00F53325" w:rsidRPr="005762E7" w:rsidRDefault="00F53325">
      <w:pPr>
        <w:pStyle w:val="ConsPlusTitle"/>
        <w:jc w:val="center"/>
        <w:rPr>
          <w:rFonts w:ascii="Times New Roman" w:hAnsi="Times New Roman" w:cs="Times New Roman"/>
          <w:sz w:val="32"/>
          <w:szCs w:val="32"/>
        </w:rPr>
      </w:pPr>
      <w:proofErr w:type="gramStart"/>
      <w:r w:rsidRPr="005762E7">
        <w:rPr>
          <w:rFonts w:ascii="Times New Roman" w:hAnsi="Times New Roman" w:cs="Times New Roman"/>
          <w:sz w:val="32"/>
          <w:szCs w:val="32"/>
        </w:rPr>
        <w:t>проживающим</w:t>
      </w:r>
      <w:proofErr w:type="gramEnd"/>
      <w:r w:rsidRPr="005762E7">
        <w:rPr>
          <w:rFonts w:ascii="Times New Roman" w:hAnsi="Times New Roman" w:cs="Times New Roman"/>
          <w:sz w:val="32"/>
          <w:szCs w:val="32"/>
        </w:rPr>
        <w:t xml:space="preserve"> на территории Челябинской области,</w:t>
      </w:r>
    </w:p>
    <w:p w:rsidR="00F53325" w:rsidRPr="005762E7" w:rsidRDefault="00F53325">
      <w:pPr>
        <w:pStyle w:val="ConsPlusTitle"/>
        <w:jc w:val="center"/>
        <w:rPr>
          <w:rFonts w:ascii="Times New Roman" w:hAnsi="Times New Roman" w:cs="Times New Roman"/>
          <w:sz w:val="32"/>
          <w:szCs w:val="32"/>
        </w:rPr>
      </w:pPr>
      <w:r w:rsidRPr="005762E7">
        <w:rPr>
          <w:rFonts w:ascii="Times New Roman" w:hAnsi="Times New Roman" w:cs="Times New Roman"/>
          <w:sz w:val="32"/>
          <w:szCs w:val="32"/>
        </w:rPr>
        <w:t>расходов на проезд на междугородном транспорте</w:t>
      </w:r>
    </w:p>
    <w:p w:rsidR="00F53325" w:rsidRPr="005762E7" w:rsidRDefault="00F53325">
      <w:pPr>
        <w:pStyle w:val="ConsPlusNormal"/>
        <w:jc w:val="center"/>
        <w:rPr>
          <w:rFonts w:ascii="Times New Roman" w:hAnsi="Times New Roman" w:cs="Times New Roman"/>
          <w:sz w:val="32"/>
          <w:szCs w:val="32"/>
        </w:rPr>
      </w:pPr>
    </w:p>
    <w:p w:rsidR="00F53325" w:rsidRPr="005762E7" w:rsidRDefault="00F53325">
      <w:pPr>
        <w:pStyle w:val="ConsPlusNormal"/>
        <w:jc w:val="center"/>
        <w:rPr>
          <w:rFonts w:ascii="Times New Roman" w:hAnsi="Times New Roman" w:cs="Times New Roman"/>
          <w:sz w:val="32"/>
          <w:szCs w:val="32"/>
        </w:rPr>
      </w:pPr>
      <w:r w:rsidRPr="005762E7">
        <w:rPr>
          <w:rFonts w:ascii="Times New Roman" w:hAnsi="Times New Roman" w:cs="Times New Roman"/>
          <w:sz w:val="32"/>
          <w:szCs w:val="32"/>
        </w:rPr>
        <w:t>Список изменяющих документов</w:t>
      </w:r>
    </w:p>
    <w:p w:rsidR="00F53325" w:rsidRPr="005762E7" w:rsidRDefault="00F53325">
      <w:pPr>
        <w:pStyle w:val="ConsPlusNormal"/>
        <w:jc w:val="center"/>
        <w:rPr>
          <w:rFonts w:ascii="Times New Roman" w:hAnsi="Times New Roman" w:cs="Times New Roman"/>
          <w:sz w:val="32"/>
          <w:szCs w:val="32"/>
        </w:rPr>
      </w:pPr>
      <w:proofErr w:type="gramStart"/>
      <w:r w:rsidRPr="005762E7">
        <w:rPr>
          <w:rFonts w:ascii="Times New Roman" w:hAnsi="Times New Roman" w:cs="Times New Roman"/>
          <w:sz w:val="32"/>
          <w:szCs w:val="32"/>
        </w:rPr>
        <w:t>(в ред. Постановлений Правительства Челябинской области</w:t>
      </w:r>
      <w:proofErr w:type="gramEnd"/>
    </w:p>
    <w:p w:rsidR="00F53325" w:rsidRPr="005762E7" w:rsidRDefault="00F53325">
      <w:pPr>
        <w:pStyle w:val="ConsPlusNormal"/>
        <w:jc w:val="center"/>
        <w:rPr>
          <w:rFonts w:ascii="Times New Roman" w:hAnsi="Times New Roman" w:cs="Times New Roman"/>
          <w:sz w:val="32"/>
          <w:szCs w:val="32"/>
        </w:rPr>
      </w:pPr>
      <w:r w:rsidRPr="005762E7">
        <w:rPr>
          <w:rFonts w:ascii="Times New Roman" w:hAnsi="Times New Roman" w:cs="Times New Roman"/>
          <w:sz w:val="32"/>
          <w:szCs w:val="32"/>
        </w:rPr>
        <w:t xml:space="preserve">от 16.02.2016 </w:t>
      </w:r>
      <w:hyperlink r:id="rId10" w:history="1">
        <w:r w:rsidRPr="005762E7">
          <w:rPr>
            <w:rFonts w:ascii="Times New Roman" w:hAnsi="Times New Roman" w:cs="Times New Roman"/>
            <w:color w:val="0000FF"/>
            <w:sz w:val="32"/>
            <w:szCs w:val="32"/>
          </w:rPr>
          <w:t>N 70-П</w:t>
        </w:r>
      </w:hyperlink>
      <w:r w:rsidRPr="005762E7">
        <w:rPr>
          <w:rFonts w:ascii="Times New Roman" w:hAnsi="Times New Roman" w:cs="Times New Roman"/>
          <w:sz w:val="32"/>
          <w:szCs w:val="32"/>
        </w:rPr>
        <w:t xml:space="preserve">, от 23.03.2016 </w:t>
      </w:r>
      <w:hyperlink r:id="rId11" w:history="1">
        <w:r w:rsidRPr="005762E7">
          <w:rPr>
            <w:rFonts w:ascii="Times New Roman" w:hAnsi="Times New Roman" w:cs="Times New Roman"/>
            <w:color w:val="0000FF"/>
            <w:sz w:val="32"/>
            <w:szCs w:val="32"/>
          </w:rPr>
          <w:t>N 151-П</w:t>
        </w:r>
      </w:hyperlink>
      <w:r w:rsidRPr="005762E7">
        <w:rPr>
          <w:rFonts w:ascii="Times New Roman" w:hAnsi="Times New Roman" w:cs="Times New Roman"/>
          <w:sz w:val="32"/>
          <w:szCs w:val="32"/>
        </w:rPr>
        <w:t>)</w:t>
      </w:r>
    </w:p>
    <w:p w:rsidR="00F53325" w:rsidRPr="005762E7" w:rsidRDefault="00F53325">
      <w:pPr>
        <w:pStyle w:val="ConsPlusNormal"/>
        <w:jc w:val="both"/>
        <w:rPr>
          <w:rFonts w:ascii="Times New Roman" w:hAnsi="Times New Roman" w:cs="Times New Roman"/>
          <w:sz w:val="32"/>
          <w:szCs w:val="32"/>
        </w:rPr>
      </w:pP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1. </w:t>
      </w:r>
      <w:proofErr w:type="gramStart"/>
      <w:r w:rsidRPr="005762E7">
        <w:rPr>
          <w:rFonts w:ascii="Times New Roman" w:hAnsi="Times New Roman" w:cs="Times New Roman"/>
          <w:sz w:val="32"/>
          <w:szCs w:val="32"/>
        </w:rPr>
        <w:t xml:space="preserve">Настоящее Положение разработано в соответствии с законами Челябинской области от 28.10.2004 г. </w:t>
      </w:r>
      <w:hyperlink r:id="rId12" w:history="1">
        <w:r w:rsidRPr="005762E7">
          <w:rPr>
            <w:rFonts w:ascii="Times New Roman" w:hAnsi="Times New Roman" w:cs="Times New Roman"/>
            <w:color w:val="0000FF"/>
            <w:sz w:val="32"/>
            <w:szCs w:val="32"/>
          </w:rPr>
          <w:t>N 282-ЗО</w:t>
        </w:r>
      </w:hyperlink>
      <w:r w:rsidRPr="005762E7">
        <w:rPr>
          <w:rFonts w:ascii="Times New Roman" w:hAnsi="Times New Roman" w:cs="Times New Roman"/>
          <w:sz w:val="32"/>
          <w:szCs w:val="32"/>
        </w:rPr>
        <w:t xml:space="preserve"> "О мерах социальной поддержки жертв политических репрессий в Челябинской области" и от 24.11.2005 г. </w:t>
      </w:r>
      <w:hyperlink r:id="rId13" w:history="1">
        <w:r w:rsidRPr="005762E7">
          <w:rPr>
            <w:rFonts w:ascii="Times New Roman" w:hAnsi="Times New Roman" w:cs="Times New Roman"/>
            <w:color w:val="0000FF"/>
            <w:sz w:val="32"/>
            <w:szCs w:val="32"/>
          </w:rPr>
          <w:t>N 430-ЗО</w:t>
        </w:r>
      </w:hyperlink>
      <w:r w:rsidRPr="005762E7">
        <w:rPr>
          <w:rFonts w:ascii="Times New Roman" w:hAnsi="Times New Roman" w:cs="Times New Roman"/>
          <w:sz w:val="32"/>
          <w:szCs w:val="32"/>
        </w:rPr>
        <w:t xml:space="preserve"> "О наделении органов местного самоуправления государственными полномочиями по социальной поддержке отдельных категорий граждан" и определяет порядок и условия возмещения за счет средств областного бюджета расходов реабилитированным лицам, связанных с оплатой</w:t>
      </w:r>
      <w:proofErr w:type="gramEnd"/>
      <w:r w:rsidRPr="005762E7">
        <w:rPr>
          <w:rFonts w:ascii="Times New Roman" w:hAnsi="Times New Roman" w:cs="Times New Roman"/>
          <w:sz w:val="32"/>
          <w:szCs w:val="32"/>
        </w:rPr>
        <w:t xml:space="preserve"> проезда (туда и обратно) один раз в год железнодорожным транспортом (в размере 100 процентов стоимости проезда), а в районах, не имеющих железнодорожного сообщения, - водным, воздушным или междугородным автомобильным транспортом (в размере 50 процентов стоимости проезда) (далее именуется - проезд на междугородном транспорте).</w:t>
      </w:r>
    </w:p>
    <w:p w:rsidR="00F53325" w:rsidRPr="005762E7" w:rsidRDefault="00F53325">
      <w:pPr>
        <w:pStyle w:val="ConsPlusNormal"/>
        <w:ind w:firstLine="540"/>
        <w:jc w:val="both"/>
        <w:rPr>
          <w:rFonts w:ascii="Times New Roman" w:hAnsi="Times New Roman" w:cs="Times New Roman"/>
          <w:sz w:val="32"/>
          <w:szCs w:val="32"/>
        </w:rPr>
      </w:pPr>
      <w:bookmarkStart w:id="1" w:name="P49"/>
      <w:bookmarkEnd w:id="1"/>
      <w:r w:rsidRPr="005762E7">
        <w:rPr>
          <w:rFonts w:ascii="Times New Roman" w:hAnsi="Times New Roman" w:cs="Times New Roman"/>
          <w:sz w:val="32"/>
          <w:szCs w:val="32"/>
        </w:rPr>
        <w:t>2. Возмещению подлежат расходы на поездку, совершенную в течение календарного года с проездом туда и обратно на территории Российской Федерации в прямом железнодорожном сообщении.</w:t>
      </w:r>
    </w:p>
    <w:p w:rsidR="00F53325" w:rsidRPr="005762E7" w:rsidRDefault="00F53325">
      <w:pPr>
        <w:pStyle w:val="ConsPlusNormal"/>
        <w:ind w:firstLine="540"/>
        <w:jc w:val="both"/>
        <w:rPr>
          <w:rFonts w:ascii="Times New Roman" w:hAnsi="Times New Roman" w:cs="Times New Roman"/>
          <w:sz w:val="32"/>
          <w:szCs w:val="32"/>
        </w:rPr>
      </w:pPr>
      <w:proofErr w:type="gramStart"/>
      <w:r w:rsidRPr="005762E7">
        <w:rPr>
          <w:rFonts w:ascii="Times New Roman" w:hAnsi="Times New Roman" w:cs="Times New Roman"/>
          <w:sz w:val="32"/>
          <w:szCs w:val="32"/>
        </w:rPr>
        <w:t xml:space="preserve">При отсутствии прямого железнодорожного сообщения от станции отправления до станции назначения возмещение реабилитированным лицам расходов на проезд производится на основании представленных проездных документов, подтверждающих проезд железнодорожным транспортом, и справки, содержащей сведения об отсутствии прямого железнодорожного сообщения (или об отсутствии билетов в </w:t>
      </w:r>
      <w:r w:rsidRPr="005762E7">
        <w:rPr>
          <w:rFonts w:ascii="Times New Roman" w:hAnsi="Times New Roman" w:cs="Times New Roman"/>
          <w:sz w:val="32"/>
          <w:szCs w:val="32"/>
        </w:rPr>
        <w:lastRenderedPageBreak/>
        <w:t>прямом железнодорожном сообщении на указанную в проездном документе дату отправления) и о возможных станциях пересадки.</w:t>
      </w:r>
      <w:proofErr w:type="gramEnd"/>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При отсутствии железнодорожного сообщения от станции отправления до станции назначения возмещение реабилитированным лицам расходов на проезд производится на основании представленных проездных документов, подтверждающих проезд водным, воздушным или междугородным автомобильным транспортом, и справки, содержащей сведения об отсутствии железнодорожного сообщения.</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В случае совершения поездки, начавшейся в одном году, а завершившейся в другом, право проезда считается реализованным по году завершения поездки. При этом расходы, связанные с осуществлением последующих поездок в этом году, возмещению не подлежат.</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3. Возмещение расходов при проезде реабилитированного лица на железнодорожном транспорте осуществляется в размере 100 процентов стоимости проезда. Возмещению подлежат расходы на проезд в жестких вагонах с 4-местными купе скорых поездов и в вагонах и поездах более низких категорий.</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Возмещение расходов при проезде реабилитированного лица на водном, воздушном или междугородном автомобильном транспорте в районах, не имеющих железнодорожного сообщения, осуществляется в размере 50 процентов установленной стоимости проезда. Возмещению подлежат расходы на проезд в салонах экономического класса всех типов самолетов - на воздушном транспорте и независимо от класса каюты - на водном транспорте и модели автобуса - на междугородном автомобильном транспорте.</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4. При предъявлении реабилитированным лицом проездного документа, класс обслуживания которого не предполагает включение дополнительных сервисных услуг по питанию, расчет суммы возмещения производится путем сложения стоимости билета и плацкарты.</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При предъявлении реабилитированным лицом проездных документов классов обслуживания, предполагающих включение дополнительных сервисных услуг по питанию, расчет суммы возмещения производится путем сложения стоимости билета и плацкарты и вычитания из полученной суммы стоимости дополнительных сервисных услуг по питанию, указанной в нижней части поля проездного документа.</w:t>
      </w:r>
    </w:p>
    <w:p w:rsidR="00F53325" w:rsidRPr="005762E7" w:rsidRDefault="00F53325">
      <w:pPr>
        <w:pStyle w:val="ConsPlusNormal"/>
        <w:ind w:firstLine="540"/>
        <w:jc w:val="both"/>
        <w:rPr>
          <w:rFonts w:ascii="Times New Roman" w:hAnsi="Times New Roman" w:cs="Times New Roman"/>
          <w:sz w:val="32"/>
          <w:szCs w:val="32"/>
        </w:rPr>
      </w:pPr>
      <w:bookmarkStart w:id="2" w:name="P57"/>
      <w:bookmarkEnd w:id="2"/>
      <w:r w:rsidRPr="005762E7">
        <w:rPr>
          <w:rFonts w:ascii="Times New Roman" w:hAnsi="Times New Roman" w:cs="Times New Roman"/>
          <w:sz w:val="32"/>
          <w:szCs w:val="32"/>
        </w:rPr>
        <w:lastRenderedPageBreak/>
        <w:t xml:space="preserve">5. </w:t>
      </w:r>
      <w:proofErr w:type="gramStart"/>
      <w:r w:rsidRPr="005762E7">
        <w:rPr>
          <w:rFonts w:ascii="Times New Roman" w:hAnsi="Times New Roman" w:cs="Times New Roman"/>
          <w:sz w:val="32"/>
          <w:szCs w:val="32"/>
        </w:rPr>
        <w:t>При предъявлении проездных документов, оформленных для проезда на железнодорожном транспорте за пределы Российской Федерации в направлении "туда", возмещению подлежат расходы на проезд от железнодорожной станции отправления на территории Российской Федерации до пограничной с другим государством железнодорожной станции, расположенной по указанному в проездном документе маршруту, после предъявления справки о тарифной стоимости такой поездки.</w:t>
      </w:r>
      <w:proofErr w:type="gramEnd"/>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Аналогично решается вопрос о возмещении расходов на проезд на железнодорожном транспорте в направлении "обратно".</w:t>
      </w:r>
    </w:p>
    <w:p w:rsidR="00F53325" w:rsidRPr="005762E7" w:rsidRDefault="00F53325">
      <w:pPr>
        <w:pStyle w:val="ConsPlusNormal"/>
        <w:ind w:firstLine="540"/>
        <w:jc w:val="both"/>
        <w:rPr>
          <w:rFonts w:ascii="Times New Roman" w:hAnsi="Times New Roman" w:cs="Times New Roman"/>
          <w:sz w:val="32"/>
          <w:szCs w:val="32"/>
        </w:rPr>
      </w:pPr>
      <w:bookmarkStart w:id="3" w:name="P59"/>
      <w:bookmarkEnd w:id="3"/>
      <w:r w:rsidRPr="005762E7">
        <w:rPr>
          <w:rFonts w:ascii="Times New Roman" w:hAnsi="Times New Roman" w:cs="Times New Roman"/>
          <w:sz w:val="32"/>
          <w:szCs w:val="32"/>
        </w:rPr>
        <w:t>6. В случае болезни реабилитированного лица в пути следования срок продления действия проездных документов на время болезни подтверждается документами лечебных учреждений.</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7. Возмещение расходов на проезд на междугородном транспорте осуществляется органами социальной защиты населения городских округов и муниципальных районов Челябинской области (далее именуются - органы социальной защиты населения) по месту жительства либо по месту пребывания реабилитированного лица.</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8. </w:t>
      </w:r>
      <w:proofErr w:type="gramStart"/>
      <w:r w:rsidRPr="005762E7">
        <w:rPr>
          <w:rFonts w:ascii="Times New Roman" w:hAnsi="Times New Roman" w:cs="Times New Roman"/>
          <w:sz w:val="32"/>
          <w:szCs w:val="32"/>
        </w:rPr>
        <w:t>При регистрации реабилитированного лица по месту пребывания возмещение расходов на проезд на междугородном транспорте по месту</w:t>
      </w:r>
      <w:proofErr w:type="gramEnd"/>
      <w:r w:rsidRPr="005762E7">
        <w:rPr>
          <w:rFonts w:ascii="Times New Roman" w:hAnsi="Times New Roman" w:cs="Times New Roman"/>
          <w:sz w:val="32"/>
          <w:szCs w:val="32"/>
        </w:rPr>
        <w:t xml:space="preserve"> жительства гражданина осуществляется при наличии справки органа социальной защиты населения по месту пребывания реабилитированного лица о том, что в текущем году возмещение указанных расходов по месту пребывания ему не производилось.</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При регистрации реабилитированного лица по месту пребывания возмещение расходов на проезд на междугородном транспорте может производиться по месту пребывания. В этом случае возмещение расходов на проезд на междугородном транспорте осуществляется при наличии справки органа социальной защиты населения по месту жительства реабилитированного лица о том, что в текущем году возмещение указанных расходов по месту жительства ему не производилось.</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В случае изменения реабилитированным лицом места жительства (пребывания) возмещение расходов на проезд на междугородном транспорте осуществляется органом социальной защиты населения по новому месту жительства (пребывания) при наличии справки о том, что в текущем году возмещение указанных </w:t>
      </w:r>
      <w:r w:rsidRPr="005762E7">
        <w:rPr>
          <w:rFonts w:ascii="Times New Roman" w:hAnsi="Times New Roman" w:cs="Times New Roman"/>
          <w:sz w:val="32"/>
          <w:szCs w:val="32"/>
        </w:rPr>
        <w:lastRenderedPageBreak/>
        <w:t>расходов по прежнему месту жительства (пребывания) ему не производилось.</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9. </w:t>
      </w:r>
      <w:proofErr w:type="gramStart"/>
      <w:r w:rsidRPr="005762E7">
        <w:rPr>
          <w:rFonts w:ascii="Times New Roman" w:hAnsi="Times New Roman" w:cs="Times New Roman"/>
          <w:sz w:val="32"/>
          <w:szCs w:val="32"/>
        </w:rPr>
        <w:t>В целях возмещения расходов на проезд на междугородном транспорте в орган социальной защиты населения по месту</w:t>
      </w:r>
      <w:proofErr w:type="gramEnd"/>
      <w:r w:rsidRPr="005762E7">
        <w:rPr>
          <w:rFonts w:ascii="Times New Roman" w:hAnsi="Times New Roman" w:cs="Times New Roman"/>
          <w:sz w:val="32"/>
          <w:szCs w:val="32"/>
        </w:rPr>
        <w:t xml:space="preserve"> жительства (пребывания) реабилитированного лица представляются следующие документы:</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заявление о возмещении расходов на проезд на междугородном транспорте с указанием способа получения сумм возмещения (через кредитную организацию путем зачисления сумм возмещения на счет реабилитированного лица, открытый им в кредитном учреждении, или через отделение федеральной почтовой связи) (далее именуется - заявление);</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документ, удостоверяющий личность;</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документ, подтверждающий право на меры социальной поддержки;</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проездные документы;</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если документы на проезд были оформлены в виде электронного проездного документа (билета), для подтверждения расходов необходимо представить:</w:t>
      </w:r>
    </w:p>
    <w:p w:rsidR="00F53325" w:rsidRPr="005762E7" w:rsidRDefault="00F53325">
      <w:pPr>
        <w:pStyle w:val="ConsPlusNormal"/>
        <w:jc w:val="both"/>
        <w:rPr>
          <w:rFonts w:ascii="Times New Roman" w:hAnsi="Times New Roman" w:cs="Times New Roman"/>
          <w:sz w:val="32"/>
          <w:szCs w:val="32"/>
        </w:rPr>
      </w:pPr>
      <w:r w:rsidRPr="005762E7">
        <w:rPr>
          <w:rFonts w:ascii="Times New Roman" w:hAnsi="Times New Roman" w:cs="Times New Roman"/>
          <w:sz w:val="32"/>
          <w:szCs w:val="32"/>
        </w:rPr>
        <w:t xml:space="preserve">(абзац введен </w:t>
      </w:r>
      <w:hyperlink r:id="rId14" w:history="1">
        <w:r w:rsidRPr="005762E7">
          <w:rPr>
            <w:rFonts w:ascii="Times New Roman" w:hAnsi="Times New Roman" w:cs="Times New Roman"/>
            <w:color w:val="0000FF"/>
            <w:sz w:val="32"/>
            <w:szCs w:val="32"/>
          </w:rPr>
          <w:t>Постановлением</w:t>
        </w:r>
      </w:hyperlink>
      <w:r w:rsidRPr="005762E7">
        <w:rPr>
          <w:rFonts w:ascii="Times New Roman" w:hAnsi="Times New Roman" w:cs="Times New Roman"/>
          <w:sz w:val="32"/>
          <w:szCs w:val="32"/>
        </w:rPr>
        <w:t xml:space="preserve"> Правительства Челябинской области от 16.02.2016 N 70-П)</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с отметкой в строке "Статус электронного билета" - "Пройдена электронная регистрация" (при условии подтверждения факта совершения поездки).</w:t>
      </w:r>
    </w:p>
    <w:p w:rsidR="00F53325" w:rsidRPr="005762E7" w:rsidRDefault="00F53325">
      <w:pPr>
        <w:pStyle w:val="ConsPlusNormal"/>
        <w:jc w:val="both"/>
        <w:rPr>
          <w:rFonts w:ascii="Times New Roman" w:hAnsi="Times New Roman" w:cs="Times New Roman"/>
          <w:sz w:val="32"/>
          <w:szCs w:val="32"/>
        </w:rPr>
      </w:pPr>
      <w:r w:rsidRPr="005762E7">
        <w:rPr>
          <w:rFonts w:ascii="Times New Roman" w:hAnsi="Times New Roman" w:cs="Times New Roman"/>
          <w:sz w:val="32"/>
          <w:szCs w:val="32"/>
        </w:rPr>
        <w:t xml:space="preserve">(абзац введен </w:t>
      </w:r>
      <w:hyperlink r:id="rId15" w:history="1">
        <w:r w:rsidRPr="005762E7">
          <w:rPr>
            <w:rFonts w:ascii="Times New Roman" w:hAnsi="Times New Roman" w:cs="Times New Roman"/>
            <w:color w:val="0000FF"/>
            <w:sz w:val="32"/>
            <w:szCs w:val="32"/>
          </w:rPr>
          <w:t>Постановлением</w:t>
        </w:r>
      </w:hyperlink>
      <w:r w:rsidRPr="005762E7">
        <w:rPr>
          <w:rFonts w:ascii="Times New Roman" w:hAnsi="Times New Roman" w:cs="Times New Roman"/>
          <w:sz w:val="32"/>
          <w:szCs w:val="32"/>
        </w:rPr>
        <w:t xml:space="preserve"> Правительства Челябинской области от 16.02.2016 N 70-П)</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Справка о подтверждении факта совершения поездки запрашивается органами социальной защиты населения </w:t>
      </w:r>
      <w:proofErr w:type="gramStart"/>
      <w:r w:rsidRPr="005762E7">
        <w:rPr>
          <w:rFonts w:ascii="Times New Roman" w:hAnsi="Times New Roman" w:cs="Times New Roman"/>
          <w:sz w:val="32"/>
          <w:szCs w:val="32"/>
        </w:rPr>
        <w:t>в</w:t>
      </w:r>
      <w:proofErr w:type="gramEnd"/>
      <w:r w:rsidRPr="005762E7">
        <w:rPr>
          <w:rFonts w:ascii="Times New Roman" w:hAnsi="Times New Roman" w:cs="Times New Roman"/>
          <w:sz w:val="32"/>
          <w:szCs w:val="32"/>
        </w:rPr>
        <w:t xml:space="preserve"> </w:t>
      </w:r>
      <w:proofErr w:type="gramStart"/>
      <w:r w:rsidRPr="005762E7">
        <w:rPr>
          <w:rFonts w:ascii="Times New Roman" w:hAnsi="Times New Roman" w:cs="Times New Roman"/>
          <w:sz w:val="32"/>
          <w:szCs w:val="32"/>
        </w:rPr>
        <w:t>Южно-Уральском</w:t>
      </w:r>
      <w:proofErr w:type="gramEnd"/>
      <w:r w:rsidRPr="005762E7">
        <w:rPr>
          <w:rFonts w:ascii="Times New Roman" w:hAnsi="Times New Roman" w:cs="Times New Roman"/>
          <w:sz w:val="32"/>
          <w:szCs w:val="32"/>
        </w:rPr>
        <w:t xml:space="preserve"> филиале акционерного общества "Федеральная пассажирская компания";</w:t>
      </w:r>
    </w:p>
    <w:p w:rsidR="00F53325" w:rsidRPr="005762E7" w:rsidRDefault="00F53325">
      <w:pPr>
        <w:pStyle w:val="ConsPlusNormal"/>
        <w:jc w:val="both"/>
        <w:rPr>
          <w:rFonts w:ascii="Times New Roman" w:hAnsi="Times New Roman" w:cs="Times New Roman"/>
          <w:sz w:val="32"/>
          <w:szCs w:val="32"/>
        </w:rPr>
      </w:pPr>
      <w:r w:rsidRPr="005762E7">
        <w:rPr>
          <w:rFonts w:ascii="Times New Roman" w:hAnsi="Times New Roman" w:cs="Times New Roman"/>
          <w:sz w:val="32"/>
          <w:szCs w:val="32"/>
        </w:rPr>
        <w:t xml:space="preserve">(абзац введен </w:t>
      </w:r>
      <w:hyperlink r:id="rId16" w:history="1">
        <w:r w:rsidRPr="005762E7">
          <w:rPr>
            <w:rFonts w:ascii="Times New Roman" w:hAnsi="Times New Roman" w:cs="Times New Roman"/>
            <w:color w:val="0000FF"/>
            <w:sz w:val="32"/>
            <w:szCs w:val="32"/>
          </w:rPr>
          <w:t>Постановлением</w:t>
        </w:r>
      </w:hyperlink>
      <w:r w:rsidRPr="005762E7">
        <w:rPr>
          <w:rFonts w:ascii="Times New Roman" w:hAnsi="Times New Roman" w:cs="Times New Roman"/>
          <w:sz w:val="32"/>
          <w:szCs w:val="32"/>
        </w:rPr>
        <w:t xml:space="preserve"> Правительства Челябинской области от 16.02.2016 N 70-П)</w:t>
      </w:r>
    </w:p>
    <w:p w:rsidR="00F53325" w:rsidRPr="005762E7" w:rsidRDefault="00F53325">
      <w:pPr>
        <w:pStyle w:val="ConsPlusNormal"/>
        <w:ind w:firstLine="540"/>
        <w:jc w:val="both"/>
        <w:rPr>
          <w:rFonts w:ascii="Times New Roman" w:hAnsi="Times New Roman" w:cs="Times New Roman"/>
          <w:sz w:val="32"/>
          <w:szCs w:val="32"/>
        </w:rPr>
      </w:pPr>
      <w:proofErr w:type="gramStart"/>
      <w:r w:rsidRPr="005762E7">
        <w:rPr>
          <w:rFonts w:ascii="Times New Roman" w:hAnsi="Times New Roman" w:cs="Times New Roman"/>
          <w:sz w:val="32"/>
          <w:szCs w:val="32"/>
        </w:rPr>
        <w:t xml:space="preserve">маршрут/квитанцию электронного документа (авиабилета), сформированную автоматизированной информационной системой оформления воздушных перевозок, на бумажном носителе, в которой указана стоимость перелета, и посадочный талон, </w:t>
      </w:r>
      <w:r w:rsidRPr="005762E7">
        <w:rPr>
          <w:rFonts w:ascii="Times New Roman" w:hAnsi="Times New Roman" w:cs="Times New Roman"/>
          <w:sz w:val="32"/>
          <w:szCs w:val="32"/>
        </w:rPr>
        <w:lastRenderedPageBreak/>
        <w:t>подтверждающий перелет реабилитированного лица по указанному в электронном авиабилете маршруту;</w:t>
      </w:r>
      <w:proofErr w:type="gramEnd"/>
    </w:p>
    <w:p w:rsidR="00F53325" w:rsidRPr="005762E7" w:rsidRDefault="00F53325">
      <w:pPr>
        <w:pStyle w:val="ConsPlusNormal"/>
        <w:jc w:val="both"/>
        <w:rPr>
          <w:rFonts w:ascii="Times New Roman" w:hAnsi="Times New Roman" w:cs="Times New Roman"/>
          <w:sz w:val="32"/>
          <w:szCs w:val="32"/>
        </w:rPr>
      </w:pPr>
      <w:r w:rsidRPr="005762E7">
        <w:rPr>
          <w:rFonts w:ascii="Times New Roman" w:hAnsi="Times New Roman" w:cs="Times New Roman"/>
          <w:sz w:val="32"/>
          <w:szCs w:val="32"/>
        </w:rPr>
        <w:t xml:space="preserve">(абзац введен </w:t>
      </w:r>
      <w:hyperlink r:id="rId17" w:history="1">
        <w:r w:rsidRPr="005762E7">
          <w:rPr>
            <w:rFonts w:ascii="Times New Roman" w:hAnsi="Times New Roman" w:cs="Times New Roman"/>
            <w:color w:val="0000FF"/>
            <w:sz w:val="32"/>
            <w:szCs w:val="32"/>
          </w:rPr>
          <w:t>Постановлением</w:t>
        </w:r>
      </w:hyperlink>
      <w:r w:rsidRPr="005762E7">
        <w:rPr>
          <w:rFonts w:ascii="Times New Roman" w:hAnsi="Times New Roman" w:cs="Times New Roman"/>
          <w:sz w:val="32"/>
          <w:szCs w:val="32"/>
        </w:rPr>
        <w:t xml:space="preserve"> Правительства Челябинской области от 16.02.2016 N 70-П)</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документ, подтверждающий полномочия представителя реабилитированного лица (в случае если от имени реабилитированного лица выступает его представитель);</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абзац одиннадцатый утратил силу. - </w:t>
      </w:r>
      <w:hyperlink r:id="rId18" w:history="1">
        <w:r w:rsidRPr="005762E7">
          <w:rPr>
            <w:rFonts w:ascii="Times New Roman" w:hAnsi="Times New Roman" w:cs="Times New Roman"/>
            <w:color w:val="0000FF"/>
            <w:sz w:val="32"/>
            <w:szCs w:val="32"/>
          </w:rPr>
          <w:t>Постановление</w:t>
        </w:r>
      </w:hyperlink>
      <w:r w:rsidRPr="005762E7">
        <w:rPr>
          <w:rFonts w:ascii="Times New Roman" w:hAnsi="Times New Roman" w:cs="Times New Roman"/>
          <w:sz w:val="32"/>
          <w:szCs w:val="32"/>
        </w:rPr>
        <w:t xml:space="preserve"> Правительства Челябинской области от 23.03.2016 N 151-П;</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документы, предусмотренные </w:t>
      </w:r>
      <w:hyperlink w:anchor="P49" w:history="1">
        <w:r w:rsidRPr="005762E7">
          <w:rPr>
            <w:rFonts w:ascii="Times New Roman" w:hAnsi="Times New Roman" w:cs="Times New Roman"/>
            <w:color w:val="0000FF"/>
            <w:sz w:val="32"/>
            <w:szCs w:val="32"/>
          </w:rPr>
          <w:t>пунктами 2</w:t>
        </w:r>
      </w:hyperlink>
      <w:r w:rsidRPr="005762E7">
        <w:rPr>
          <w:rFonts w:ascii="Times New Roman" w:hAnsi="Times New Roman" w:cs="Times New Roman"/>
          <w:sz w:val="32"/>
          <w:szCs w:val="32"/>
        </w:rPr>
        <w:t xml:space="preserve">, </w:t>
      </w:r>
      <w:hyperlink w:anchor="P57" w:history="1">
        <w:r w:rsidRPr="005762E7">
          <w:rPr>
            <w:rFonts w:ascii="Times New Roman" w:hAnsi="Times New Roman" w:cs="Times New Roman"/>
            <w:color w:val="0000FF"/>
            <w:sz w:val="32"/>
            <w:szCs w:val="32"/>
          </w:rPr>
          <w:t>5</w:t>
        </w:r>
      </w:hyperlink>
      <w:r w:rsidRPr="005762E7">
        <w:rPr>
          <w:rFonts w:ascii="Times New Roman" w:hAnsi="Times New Roman" w:cs="Times New Roman"/>
          <w:sz w:val="32"/>
          <w:szCs w:val="32"/>
        </w:rPr>
        <w:t xml:space="preserve">, </w:t>
      </w:r>
      <w:hyperlink w:anchor="P59" w:history="1">
        <w:r w:rsidRPr="005762E7">
          <w:rPr>
            <w:rFonts w:ascii="Times New Roman" w:hAnsi="Times New Roman" w:cs="Times New Roman"/>
            <w:color w:val="0000FF"/>
            <w:sz w:val="32"/>
            <w:szCs w:val="32"/>
          </w:rPr>
          <w:t>6</w:t>
        </w:r>
      </w:hyperlink>
      <w:r w:rsidRPr="005762E7">
        <w:rPr>
          <w:rFonts w:ascii="Times New Roman" w:hAnsi="Times New Roman" w:cs="Times New Roman"/>
          <w:sz w:val="32"/>
          <w:szCs w:val="32"/>
        </w:rPr>
        <w:t xml:space="preserve"> настоящего Положения.</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Заявление подается реабилитированным лицом лично, его законным представителем или в форме электронного документа с использованием информационно-телекоммуникационных сетей общего пользования, в том числе сети Интернет. При поступлении заявления в форме электронного документа заявителю в течение трех рабочих дней направляется электронное сообщение о поступлении заявления с указанием перечня документов, которые необходимо представить.</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Порядок представления документов, необходимых для возмещения расходов на проезд на междугородном транспорте, устанавливается административным регламентом предоставления государственной услуги, утвержденным Правительством Челябинской области.</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10. Основаниями для отказа в возмещении расходов на проезд на междугородном транспорте являются:</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1) представление реабилитированным лицом или его законным представителем неполного пакета документов, предусмотренных настоящим Положением;</w:t>
      </w:r>
    </w:p>
    <w:p w:rsidR="00F53325" w:rsidRPr="005762E7" w:rsidRDefault="00F53325">
      <w:pPr>
        <w:pStyle w:val="ConsPlusNormal"/>
        <w:ind w:firstLine="540"/>
        <w:jc w:val="both"/>
        <w:rPr>
          <w:rFonts w:ascii="Times New Roman" w:hAnsi="Times New Roman" w:cs="Times New Roman"/>
          <w:sz w:val="32"/>
          <w:szCs w:val="32"/>
        </w:rPr>
      </w:pPr>
      <w:proofErr w:type="gramStart"/>
      <w:r w:rsidRPr="005762E7">
        <w:rPr>
          <w:rFonts w:ascii="Times New Roman" w:hAnsi="Times New Roman" w:cs="Times New Roman"/>
          <w:sz w:val="32"/>
          <w:szCs w:val="32"/>
        </w:rPr>
        <w:t>2) наличие противоречий в документах, представленных реабилитированным лицом или его законным представителем;</w:t>
      </w:r>
      <w:proofErr w:type="gramEnd"/>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3) представление органом социальной защиты населения по месту жительства (пребывания), прежнему месту жительства (пребывания) реабилитированного лица справки, подтверждающей, что в текущем году указанному лицу производилось возмещение расходов на проезд на междугородном транспорте по месту жительства (пребывания), прежнему месту жительства (пребывания);</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4) повторное обращение реабилитированного лица о </w:t>
      </w:r>
      <w:r w:rsidRPr="005762E7">
        <w:rPr>
          <w:rFonts w:ascii="Times New Roman" w:hAnsi="Times New Roman" w:cs="Times New Roman"/>
          <w:sz w:val="32"/>
          <w:szCs w:val="32"/>
        </w:rPr>
        <w:lastRenderedPageBreak/>
        <w:t>возмещении расходов, связанных с проездом на междугородном транспорте, если в течение текущего года было принято решение о возмещении ему таких расходов.</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11. Решение о возмещении расходов на проезд на междугородном транспорте принимается руководителем органа социальной защиты населения не позднее 10 календарных дней со дня приема заявления со всеми необходимыми документами.</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12. Возмещение расходов на проезд на междугородном транспорте реабилитированным лицам осуществляется путем перечисления на счета, открытые в кредитных организациях, либо через отделения федеральной почтовой связи по месту жительства (пребывания) или иные организации, осуществляющие доставку пенсии, по выбору реабилитированного лица.</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13. Расходы на оплату банковских услуг по зачислению денежных средств на счета получателей и на оплату услуг отделений федеральной почтовой связи либо иных организаций, осуществляющих доставку пенсии, по доставке гражданам денежных средств осуществляются в пределах 1,5 процента выплаченных сумм без учета налога на добавленную стоимость.</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14. Органы социальной защиты населения:</w:t>
      </w:r>
    </w:p>
    <w:p w:rsidR="00F53325" w:rsidRPr="005762E7" w:rsidRDefault="00F53325">
      <w:pPr>
        <w:pStyle w:val="ConsPlusNormal"/>
        <w:ind w:firstLine="540"/>
        <w:jc w:val="both"/>
        <w:rPr>
          <w:rFonts w:ascii="Times New Roman" w:hAnsi="Times New Roman" w:cs="Times New Roman"/>
          <w:sz w:val="32"/>
          <w:szCs w:val="32"/>
        </w:rPr>
      </w:pPr>
      <w:proofErr w:type="gramStart"/>
      <w:r w:rsidRPr="005762E7">
        <w:rPr>
          <w:rFonts w:ascii="Times New Roman" w:hAnsi="Times New Roman" w:cs="Times New Roman"/>
          <w:sz w:val="32"/>
          <w:szCs w:val="32"/>
        </w:rPr>
        <w:t>1) на основании документов реабилитированных лиц, в отношении которых принято решение о возмещении расходов на проезд на междугородном транспорте, ежемесячно составляют и представляют в Министерство социальных отношений Челябинской области (далее именуется - Министерство социальных отношений) заявку на перечисление финансовых средств с учетом расходов на оплату банковских услуг и услуг отделений федеральной почтовой связи в срок до 5 числа месяца оплаты;</w:t>
      </w:r>
      <w:proofErr w:type="gramEnd"/>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2) ежемесячно, в срок до 5 числа месяца, следующего за месяцем оплаты, представляют в Министерство социальных отношений отчет об использовании средств, выделяемых из областного бюджета на возмещение расходов на проезд на междугородном транспорте;</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3) несут ответственность за достоверность сведений, представляемых в финансовые органы городских округов и муниципальных районов Челябинской области и в Министерство социальных отношений.</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15. Министерство социальных отношений:</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1) разрабатывает формы отчетных документов, связанных с </w:t>
      </w:r>
      <w:r w:rsidRPr="005762E7">
        <w:rPr>
          <w:rFonts w:ascii="Times New Roman" w:hAnsi="Times New Roman" w:cs="Times New Roman"/>
          <w:sz w:val="32"/>
          <w:szCs w:val="32"/>
        </w:rPr>
        <w:lastRenderedPageBreak/>
        <w:t xml:space="preserve">осуществлением </w:t>
      </w:r>
      <w:proofErr w:type="gramStart"/>
      <w:r w:rsidRPr="005762E7">
        <w:rPr>
          <w:rFonts w:ascii="Times New Roman" w:hAnsi="Times New Roman" w:cs="Times New Roman"/>
          <w:sz w:val="32"/>
          <w:szCs w:val="32"/>
        </w:rPr>
        <w:t>контроля за</w:t>
      </w:r>
      <w:proofErr w:type="gramEnd"/>
      <w:r w:rsidRPr="005762E7">
        <w:rPr>
          <w:rFonts w:ascii="Times New Roman" w:hAnsi="Times New Roman" w:cs="Times New Roman"/>
          <w:sz w:val="32"/>
          <w:szCs w:val="32"/>
        </w:rPr>
        <w:t xml:space="preserve"> осуществлением органами местного самоуправления государственных полномочий по возмещению реабилитированным лицам расходов на проезд на междугородном транспорте;</w:t>
      </w:r>
    </w:p>
    <w:p w:rsidR="00F53325" w:rsidRPr="005762E7" w:rsidRDefault="00F53325">
      <w:pPr>
        <w:pStyle w:val="ConsPlusNormal"/>
        <w:ind w:firstLine="540"/>
        <w:jc w:val="both"/>
        <w:rPr>
          <w:rFonts w:ascii="Times New Roman" w:hAnsi="Times New Roman" w:cs="Times New Roman"/>
          <w:sz w:val="32"/>
          <w:szCs w:val="32"/>
        </w:rPr>
      </w:pPr>
      <w:proofErr w:type="gramStart"/>
      <w:r w:rsidRPr="005762E7">
        <w:rPr>
          <w:rFonts w:ascii="Times New Roman" w:hAnsi="Times New Roman" w:cs="Times New Roman"/>
          <w:sz w:val="32"/>
          <w:szCs w:val="32"/>
        </w:rPr>
        <w:t>2) в срок до 10 числа месяца, следующего за месяцем представления реабилитированными лицами документов, представляет в Министерство финансов Челябинской области заявки на оплату расходов, сводный реестр заявок на перечисление бюджетам муниципальных образований Челябинской области финансовых средств на возмещение реабилитированным лицам расходов на проезд на междугородном транспорте, составленные на основании отчетности органов социальной защиты населения;</w:t>
      </w:r>
      <w:proofErr w:type="gramEnd"/>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3) несет ответственность за целевое использование субвенций, выделенных из областного бюджета на возмещение реабилитированным лицам расходов на проезд на междугородном транспорте.</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16. Министерство финансов Челябинской </w:t>
      </w:r>
      <w:proofErr w:type="gramStart"/>
      <w:r w:rsidRPr="005762E7">
        <w:rPr>
          <w:rFonts w:ascii="Times New Roman" w:hAnsi="Times New Roman" w:cs="Times New Roman"/>
          <w:sz w:val="32"/>
          <w:szCs w:val="32"/>
        </w:rPr>
        <w:t>области</w:t>
      </w:r>
      <w:proofErr w:type="gramEnd"/>
      <w:r w:rsidRPr="005762E7">
        <w:rPr>
          <w:rFonts w:ascii="Times New Roman" w:hAnsi="Times New Roman" w:cs="Times New Roman"/>
          <w:sz w:val="32"/>
          <w:szCs w:val="32"/>
        </w:rPr>
        <w:t xml:space="preserve"> ежемесячно на основании представленных Министерством социальных отношений документов в течение 5 календарных дней со дня их представления осуществляет перечисление субвенций городским округам и муниципальным районам Челябинской области.</w:t>
      </w:r>
    </w:p>
    <w:p w:rsidR="00F53325" w:rsidRPr="005762E7" w:rsidRDefault="00F53325">
      <w:pPr>
        <w:pStyle w:val="ConsPlusNormal"/>
        <w:ind w:firstLine="540"/>
        <w:jc w:val="both"/>
        <w:rPr>
          <w:rFonts w:ascii="Times New Roman" w:hAnsi="Times New Roman" w:cs="Times New Roman"/>
          <w:sz w:val="32"/>
          <w:szCs w:val="32"/>
        </w:rPr>
      </w:pPr>
      <w:r w:rsidRPr="005762E7">
        <w:rPr>
          <w:rFonts w:ascii="Times New Roman" w:hAnsi="Times New Roman" w:cs="Times New Roman"/>
          <w:sz w:val="32"/>
          <w:szCs w:val="32"/>
        </w:rPr>
        <w:t xml:space="preserve">17. </w:t>
      </w:r>
      <w:proofErr w:type="gramStart"/>
      <w:r w:rsidRPr="005762E7">
        <w:rPr>
          <w:rFonts w:ascii="Times New Roman" w:hAnsi="Times New Roman" w:cs="Times New Roman"/>
          <w:sz w:val="32"/>
          <w:szCs w:val="32"/>
        </w:rPr>
        <w:t>Финансовые органы городских округов и муниципальных районов Челябинской области не позднее 3 календарных дней со дня поступления субвенций городским округам и муниципальным районам Челябинской области в соответствии с заявкой, представленной органами социальной защиты населения, перечисляют реабилитированным лицам средства на счета, открытые в кредитных учреждения, либо через отделения федеральной почтовой связи с учетом расходов на оплату услуг данных учреждений.</w:t>
      </w:r>
      <w:proofErr w:type="gramEnd"/>
    </w:p>
    <w:p w:rsidR="00F53325" w:rsidRPr="005762E7" w:rsidRDefault="00F53325">
      <w:pPr>
        <w:pStyle w:val="ConsPlusNormal"/>
        <w:jc w:val="both"/>
        <w:rPr>
          <w:rFonts w:ascii="Times New Roman" w:hAnsi="Times New Roman" w:cs="Times New Roman"/>
          <w:sz w:val="32"/>
          <w:szCs w:val="32"/>
        </w:rPr>
      </w:pPr>
    </w:p>
    <w:p w:rsidR="00F53325" w:rsidRPr="005762E7" w:rsidRDefault="00F53325">
      <w:pPr>
        <w:pStyle w:val="ConsPlusNormal"/>
        <w:jc w:val="both"/>
        <w:rPr>
          <w:rFonts w:ascii="Times New Roman" w:hAnsi="Times New Roman" w:cs="Times New Roman"/>
          <w:sz w:val="32"/>
          <w:szCs w:val="32"/>
        </w:rPr>
      </w:pPr>
    </w:p>
    <w:p w:rsidR="008814D0" w:rsidRPr="005762E7" w:rsidRDefault="008814D0">
      <w:pPr>
        <w:rPr>
          <w:rFonts w:ascii="Times New Roman" w:hAnsi="Times New Roman" w:cs="Times New Roman"/>
          <w:sz w:val="32"/>
          <w:szCs w:val="32"/>
        </w:rPr>
      </w:pPr>
      <w:bookmarkStart w:id="4" w:name="_GoBack"/>
      <w:bookmarkEnd w:id="4"/>
    </w:p>
    <w:sectPr w:rsidR="008814D0" w:rsidRPr="005762E7" w:rsidSect="00F66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25"/>
    <w:rsid w:val="005762E7"/>
    <w:rsid w:val="008814D0"/>
    <w:rsid w:val="00F53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3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332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3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3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33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44B054F73D41D145745920174C2B93E1D6D37F29EFA922D706E3920ED861ACF5E38C9095F4F06D71C62117376G" TargetMode="External"/><Relationship Id="rId13" Type="http://schemas.openxmlformats.org/officeDocument/2006/relationships/hyperlink" Target="consultantplus://offline/ref=D2B44B054F73D41D145745920174C2B93E1D6D37F29CFA962E776E3920ED861ACF5E38C9095F4F06D71C63157370G" TargetMode="External"/><Relationship Id="rId18" Type="http://schemas.openxmlformats.org/officeDocument/2006/relationships/hyperlink" Target="consultantplus://offline/ref=D2B44B054F73D41D145745920174C2B93E1D6D37F29DFF942D706E3920ED861ACF5E38C9095F4F06D71C6311737FG" TargetMode="External"/><Relationship Id="rId3" Type="http://schemas.openxmlformats.org/officeDocument/2006/relationships/settings" Target="settings.xml"/><Relationship Id="rId7" Type="http://schemas.openxmlformats.org/officeDocument/2006/relationships/hyperlink" Target="consultantplus://offline/ref=D2B44B054F73D41D145745920174C2B93E1D6D37F29DFF942D706E3920ED861ACF5E38C9095F4F06D71C6311737FG" TargetMode="External"/><Relationship Id="rId12" Type="http://schemas.openxmlformats.org/officeDocument/2006/relationships/hyperlink" Target="consultantplus://offline/ref=D2B44B054F73D41D145745920174C2B93E1D6D37F29EFA922D706E3920ED861ACF5E38C9095F4F06D71C62117376G" TargetMode="External"/><Relationship Id="rId17" Type="http://schemas.openxmlformats.org/officeDocument/2006/relationships/hyperlink" Target="consultantplus://offline/ref=D2B44B054F73D41D145745920174C2B93E1D6D37F29DF8952A716E3920ED861ACF5E38C9095F4F06D71C63107375G" TargetMode="External"/><Relationship Id="rId2" Type="http://schemas.microsoft.com/office/2007/relationships/stylesWithEffects" Target="stylesWithEffects.xml"/><Relationship Id="rId16" Type="http://schemas.openxmlformats.org/officeDocument/2006/relationships/hyperlink" Target="consultantplus://offline/ref=D2B44B054F73D41D145745920174C2B93E1D6D37F29DF8952A716E3920ED861ACF5E38C9095F4F06D71C63107376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2B44B054F73D41D145745920174C2B93E1D6D37F29DF8952A716E3920ED861ACF5E38C9095F4F06D71C6311737FG" TargetMode="External"/><Relationship Id="rId11" Type="http://schemas.openxmlformats.org/officeDocument/2006/relationships/hyperlink" Target="consultantplus://offline/ref=D2B44B054F73D41D145745920174C2B93E1D6D37F29DFF942D706E3920ED861ACF5E38C9095F4F06D71C6311737F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2B44B054F73D41D145745920174C2B93E1D6D37F29DF8952A716E3920ED861ACF5E38C9095F4F06D71C63107377G" TargetMode="External"/><Relationship Id="rId10" Type="http://schemas.openxmlformats.org/officeDocument/2006/relationships/hyperlink" Target="consultantplus://offline/ref=D2B44B054F73D41D145745920174C2B93E1D6D37F29DF8952A716E3920ED861ACF5E38C9095F4F06D71C6311737F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2B44B054F73D41D145745920174C2B93E1D6D37F29CFA962E776E3920ED861ACF5E38C9095F4F06D71C63157370G" TargetMode="External"/><Relationship Id="rId14" Type="http://schemas.openxmlformats.org/officeDocument/2006/relationships/hyperlink" Target="consultantplus://offline/ref=D2B44B054F73D41D145745920174C2B93E1D6D37F29DF8952A716E3920ED861ACF5E38C9095F4F06D71C6311737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2452</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Платинова</dc:creator>
  <cp:lastModifiedBy>Юлия Вячеславовна Платинова</cp:lastModifiedBy>
  <cp:revision>3</cp:revision>
  <dcterms:created xsi:type="dcterms:W3CDTF">2017-02-14T06:59:00Z</dcterms:created>
  <dcterms:modified xsi:type="dcterms:W3CDTF">2017-02-14T07:00:00Z</dcterms:modified>
</cp:coreProperties>
</file>